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46E0" w14:textId="265585AD" w:rsidR="00340CE2" w:rsidRDefault="00340CE2" w:rsidP="00D71094">
      <w:pPr>
        <w:pStyle w:val="NormalWeb"/>
        <w:rPr>
          <w:b/>
          <w:bCs/>
        </w:rPr>
      </w:pPr>
      <w:r>
        <w:rPr>
          <w:b/>
          <w:bCs/>
        </w:rPr>
        <w:t>Exact addresses of family child care homes may be found on Google/ Google Maps. Here’s how to remove your address from a business profile in Google:</w:t>
      </w:r>
    </w:p>
    <w:p w14:paraId="10E09806" w14:textId="031C768A" w:rsidR="00340CE2" w:rsidRDefault="00340CE2" w:rsidP="00D71094">
      <w:pPr>
        <w:pStyle w:val="NormalWeb"/>
        <w:rPr>
          <w:b/>
          <w:bCs/>
        </w:rPr>
      </w:pPr>
      <w:r>
        <w:rPr>
          <w:noProof/>
          <w:sz w:val="22"/>
          <w:szCs w:val="22"/>
        </w:rPr>
        <w:drawing>
          <wp:inline distT="0" distB="0" distL="0" distR="0" wp14:anchorId="7B661730" wp14:editId="4B6880A7">
            <wp:extent cx="4959350" cy="2463800"/>
            <wp:effectExtent l="0" t="0" r="12700" b="12700"/>
            <wp:docPr id="117592185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21858" name="Picture 1" descr="Graphical user interface, text, application, email&#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959350" cy="2463800"/>
                    </a:xfrm>
                    <a:prstGeom prst="rect">
                      <a:avLst/>
                    </a:prstGeom>
                    <a:noFill/>
                    <a:ln>
                      <a:noFill/>
                    </a:ln>
                  </pic:spPr>
                </pic:pic>
              </a:graphicData>
            </a:graphic>
          </wp:inline>
        </w:drawing>
      </w:r>
    </w:p>
    <w:p w14:paraId="0617E2BB" w14:textId="37973480" w:rsidR="00340CE2" w:rsidRPr="00340CE2" w:rsidRDefault="00340CE2" w:rsidP="00D71094">
      <w:pPr>
        <w:pStyle w:val="NormalWeb"/>
        <w:rPr>
          <w:b/>
          <w:bCs/>
        </w:rPr>
      </w:pPr>
      <w:r w:rsidRPr="00340CE2">
        <w:rPr>
          <w:b/>
          <w:bCs/>
        </w:rPr>
        <w:t>Email from BrightSpark to providers on 1/2/26</w:t>
      </w:r>
      <w:r>
        <w:rPr>
          <w:b/>
          <w:bCs/>
        </w:rPr>
        <w:t xml:space="preserve"> about how to remove their full address from Child Care Check (see pages 4-5 for Somali translation)</w:t>
      </w:r>
      <w:r w:rsidRPr="00340CE2">
        <w:rPr>
          <w:b/>
          <w:bCs/>
        </w:rPr>
        <w:t xml:space="preserve">: </w:t>
      </w:r>
    </w:p>
    <w:p w14:paraId="4AE8D937" w14:textId="79DF499C" w:rsidR="00D71094" w:rsidRDefault="00D71094" w:rsidP="00D71094">
      <w:pPr>
        <w:pStyle w:val="NormalWeb"/>
      </w:pPr>
      <w:r>
        <w:t>Dear Providers,</w:t>
      </w:r>
    </w:p>
    <w:p w14:paraId="61E1DEF5" w14:textId="77777777" w:rsidR="00D71094" w:rsidRDefault="00D71094" w:rsidP="00D71094">
      <w:pPr>
        <w:pStyle w:val="NormalWeb"/>
      </w:pPr>
      <w:r>
        <w:t xml:space="preserve">We want to share helpful information regarding how your program information appears publicly in </w:t>
      </w:r>
      <w:r>
        <w:rPr>
          <w:rStyle w:val="Strong"/>
          <w:rFonts w:eastAsiaTheme="majorEastAsia"/>
        </w:rPr>
        <w:t>Child Care Check (CCC)</w:t>
      </w:r>
      <w:r>
        <w:t>.</w:t>
      </w:r>
    </w:p>
    <w:p w14:paraId="31333DE3" w14:textId="77777777" w:rsidR="00D71094" w:rsidRDefault="00D71094" w:rsidP="00D71094">
      <w:pPr>
        <w:pStyle w:val="NormalWeb"/>
      </w:pPr>
      <w:r>
        <w:rPr>
          <w:rStyle w:val="Strong"/>
          <w:rFonts w:eastAsiaTheme="majorEastAsia"/>
        </w:rPr>
        <w:t>FCC providers</w:t>
      </w:r>
      <w:r>
        <w:t xml:space="preserve"> </w:t>
      </w:r>
      <w:proofErr w:type="gramStart"/>
      <w:r>
        <w:t>have the ability to</w:t>
      </w:r>
      <w:proofErr w:type="gramEnd"/>
      <w:r>
        <w:t xml:space="preserve"> turn off the public display of their </w:t>
      </w:r>
      <w:r>
        <w:rPr>
          <w:rStyle w:val="Strong"/>
          <w:rFonts w:eastAsiaTheme="majorEastAsia"/>
        </w:rPr>
        <w:t>street address</w:t>
      </w:r>
      <w:r>
        <w:t xml:space="preserve"> and preferred/program language. (City and ZIP will still show.)</w:t>
      </w:r>
      <w:r>
        <w:br/>
        <w:t xml:space="preserve">Please note: </w:t>
      </w:r>
      <w:r>
        <w:rPr>
          <w:rStyle w:val="Strong"/>
          <w:rFonts w:eastAsiaTheme="majorEastAsia"/>
        </w:rPr>
        <w:t>Center-based programs cannot hide their street address</w:t>
      </w:r>
      <w:r>
        <w:t xml:space="preserve"> in CCC.</w:t>
      </w:r>
    </w:p>
    <w:p w14:paraId="15DA01FD" w14:textId="77777777" w:rsidR="00D71094" w:rsidRDefault="00D71094" w:rsidP="00D71094">
      <w:pPr>
        <w:pStyle w:val="NormalWeb"/>
      </w:pPr>
      <w:r>
        <w:t>You can check what is currently visible by searching your program here:</w:t>
      </w:r>
      <w:r>
        <w:br/>
      </w:r>
      <w:hyperlink r:id="rId6" w:history="1">
        <w:r>
          <w:rPr>
            <w:rStyle w:val="Hyperlink"/>
            <w:rFonts w:eastAsiaTheme="majorEastAsia"/>
          </w:rPr>
          <w:t>https://www.findchildcarewa.org/</w:t>
        </w:r>
      </w:hyperlink>
    </w:p>
    <w:p w14:paraId="526125C0" w14:textId="00E1E66C" w:rsidR="00D71094" w:rsidRDefault="00D71094" w:rsidP="00D71094">
      <w:pPr>
        <w:pStyle w:val="NormalWeb"/>
      </w:pPr>
      <w:r>
        <w:t xml:space="preserve">From the upper right-hand corner of the Child Care Check page click on the provider portal login: </w:t>
      </w:r>
    </w:p>
    <w:p w14:paraId="2C222F1D" w14:textId="203961F6" w:rsidR="00D71094" w:rsidRDefault="00D71094" w:rsidP="00D71094">
      <w:pPr>
        <w:pStyle w:val="NormalWeb"/>
      </w:pPr>
      <w:r>
        <w:rPr>
          <w:noProof/>
        </w:rPr>
        <w:lastRenderedPageBreak/>
        <w:drawing>
          <wp:inline distT="0" distB="0" distL="0" distR="0" wp14:anchorId="08119A25" wp14:editId="294391B4">
            <wp:extent cx="3980815" cy="1908175"/>
            <wp:effectExtent l="0" t="0" r="635" b="0"/>
            <wp:docPr id="892422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15" cy="1908175"/>
                    </a:xfrm>
                    <a:prstGeom prst="rect">
                      <a:avLst/>
                    </a:prstGeom>
                    <a:noFill/>
                  </pic:spPr>
                </pic:pic>
              </a:graphicData>
            </a:graphic>
          </wp:inline>
        </w:drawing>
      </w:r>
    </w:p>
    <w:p w14:paraId="678AF630" w14:textId="77777777" w:rsidR="00D71094" w:rsidRDefault="00D71094" w:rsidP="00D71094">
      <w:pPr>
        <w:pStyle w:val="NormalWeb"/>
      </w:pPr>
      <w:r>
        <w:t xml:space="preserve">If you would like to update your settings, log in to the </w:t>
      </w:r>
      <w:r>
        <w:rPr>
          <w:rStyle w:val="Strong"/>
          <w:rFonts w:eastAsiaTheme="majorEastAsia"/>
        </w:rPr>
        <w:t>WA Compass Provider Portal</w:t>
      </w:r>
      <w:r>
        <w:t>:</w:t>
      </w:r>
      <w:r>
        <w:br/>
      </w:r>
      <w:hyperlink r:id="rId8" w:history="1">
        <w:r>
          <w:rPr>
            <w:rStyle w:val="Hyperlink"/>
            <w:rFonts w:eastAsiaTheme="majorEastAsia"/>
          </w:rPr>
          <w:t>https://wa-del.my.site.com/PP_LoginPage</w:t>
        </w:r>
      </w:hyperlink>
      <w:r>
        <w:br/>
        <w:t>(This is different from your MERIT login.)</w:t>
      </w:r>
    </w:p>
    <w:p w14:paraId="591380E1" w14:textId="77777777" w:rsidR="00D71094" w:rsidRDefault="00D71094" w:rsidP="00D71094">
      <w:pPr>
        <w:pStyle w:val="NormalWeb"/>
      </w:pPr>
      <w:r>
        <w:t>Helpful login guides:</w:t>
      </w:r>
      <w:r>
        <w:br/>
        <w:t xml:space="preserve">English: </w:t>
      </w:r>
      <w:hyperlink r:id="rId9" w:history="1">
        <w:r>
          <w:rPr>
            <w:rStyle w:val="Hyperlink"/>
            <w:rFonts w:eastAsiaTheme="majorEastAsia"/>
          </w:rPr>
          <w:t>https://www.dcyf.wa.gov/sites/default/files/pdf/WACompass-login.pdf</w:t>
        </w:r>
      </w:hyperlink>
      <w:r>
        <w:br/>
        <w:t xml:space="preserve">Spanish: </w:t>
      </w:r>
      <w:hyperlink r:id="rId10" w:history="1">
        <w:r>
          <w:rPr>
            <w:rStyle w:val="Hyperlink"/>
            <w:rFonts w:eastAsiaTheme="majorEastAsia"/>
          </w:rPr>
          <w:t>https://www.dcyf.wa.gov/sites/default/files/pdf/WACompass-login-sp.pdf</w:t>
        </w:r>
      </w:hyperlink>
      <w:r>
        <w:br/>
        <w:t>(Note: the Somali guide is currently unavailable.)</w:t>
      </w:r>
    </w:p>
    <w:p w14:paraId="5C4411BA" w14:textId="77777777" w:rsidR="00D71094" w:rsidRDefault="00D71094" w:rsidP="00D71094">
      <w:pPr>
        <w:pStyle w:val="NormalWeb"/>
      </w:pPr>
      <w:r>
        <w:t>Once logged in, you can adjust your program visibility settings from the dashboard.</w:t>
      </w:r>
    </w:p>
    <w:p w14:paraId="23AD42D6" w14:textId="26F27007" w:rsidR="00D71094" w:rsidRDefault="00D71094" w:rsidP="00D71094">
      <w:pPr>
        <w:pStyle w:val="NormalWeb"/>
      </w:pPr>
      <w:r w:rsidRPr="004C2CD8">
        <w:rPr>
          <w:noProof/>
        </w:rPr>
        <w:drawing>
          <wp:inline distT="0" distB="0" distL="0" distR="0" wp14:anchorId="3DC08274" wp14:editId="3DDB13E6">
            <wp:extent cx="5943600" cy="414020"/>
            <wp:effectExtent l="0" t="0" r="0" b="5080"/>
            <wp:docPr id="1348726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26099" name=""/>
                    <pic:cNvPicPr/>
                  </pic:nvPicPr>
                  <pic:blipFill>
                    <a:blip r:embed="rId11"/>
                    <a:stretch>
                      <a:fillRect/>
                    </a:stretch>
                  </pic:blipFill>
                  <pic:spPr>
                    <a:xfrm>
                      <a:off x="0" y="0"/>
                      <a:ext cx="5943600" cy="414020"/>
                    </a:xfrm>
                    <a:prstGeom prst="rect">
                      <a:avLst/>
                    </a:prstGeom>
                  </pic:spPr>
                </pic:pic>
              </a:graphicData>
            </a:graphic>
          </wp:inline>
        </w:drawing>
      </w:r>
    </w:p>
    <w:p w14:paraId="7940F098" w14:textId="0102ED50" w:rsidR="009156F0" w:rsidRDefault="009156F0" w:rsidP="00D71094">
      <w:pPr>
        <w:pStyle w:val="NormalWeb"/>
      </w:pPr>
      <w:r w:rsidRPr="009156F0">
        <w:rPr>
          <w:noProof/>
        </w:rPr>
        <w:drawing>
          <wp:inline distT="0" distB="0" distL="0" distR="0" wp14:anchorId="6856C50A" wp14:editId="63D20C90">
            <wp:extent cx="5934903" cy="1295581"/>
            <wp:effectExtent l="0" t="0" r="0" b="0"/>
            <wp:docPr id="921439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39912" name=""/>
                    <pic:cNvPicPr/>
                  </pic:nvPicPr>
                  <pic:blipFill>
                    <a:blip r:embed="rId12"/>
                    <a:stretch>
                      <a:fillRect/>
                    </a:stretch>
                  </pic:blipFill>
                  <pic:spPr>
                    <a:xfrm>
                      <a:off x="0" y="0"/>
                      <a:ext cx="5934903" cy="1295581"/>
                    </a:xfrm>
                    <a:prstGeom prst="rect">
                      <a:avLst/>
                    </a:prstGeom>
                  </pic:spPr>
                </pic:pic>
              </a:graphicData>
            </a:graphic>
          </wp:inline>
        </w:drawing>
      </w:r>
    </w:p>
    <w:p w14:paraId="148D8884" w14:textId="7461C817" w:rsidR="009156F0" w:rsidRDefault="009156F0" w:rsidP="00D71094">
      <w:pPr>
        <w:pStyle w:val="NormalWeb"/>
      </w:pPr>
      <w:bookmarkStart w:id="0" w:name="_Hlk218246509"/>
      <w:r>
        <w:t>Please note: The checkbox must NOT be checked for your address to be hidden on the public facing website.</w:t>
      </w:r>
    </w:p>
    <w:bookmarkEnd w:id="0"/>
    <w:p w14:paraId="3A68EC2E" w14:textId="23C696A2" w:rsidR="00D71094" w:rsidRDefault="00D71094" w:rsidP="00D71094">
      <w:pPr>
        <w:pStyle w:val="NormalWeb"/>
      </w:pPr>
      <w:r>
        <w:t>If you experience login difficulties, please follow the help instructions provided by DCYF within the portal, as BrightSpark does not have access to support technical login issues. However, we are happy to help talk through questions or support you in understanding your options.</w:t>
      </w:r>
    </w:p>
    <w:p w14:paraId="663971DB" w14:textId="77777777" w:rsidR="00D71094" w:rsidRDefault="00D71094" w:rsidP="00D71094">
      <w:pPr>
        <w:pStyle w:val="NormalWeb"/>
      </w:pPr>
      <w:r>
        <w:t>We hope this information is helpful and reassuring. Thank you for the incredible care you provide every day.</w:t>
      </w:r>
    </w:p>
    <w:p w14:paraId="44D1D3E5" w14:textId="77777777" w:rsidR="00D71094" w:rsidRDefault="00D71094" w:rsidP="00D71094">
      <w:pPr>
        <w:pStyle w:val="NormalWeb"/>
      </w:pPr>
      <w:r>
        <w:t>With appreciation,</w:t>
      </w:r>
      <w:r>
        <w:br/>
      </w:r>
      <w:r>
        <w:rPr>
          <w:rStyle w:val="Strong"/>
          <w:rFonts w:eastAsiaTheme="majorEastAsia"/>
        </w:rPr>
        <w:t>BrightSpark Leadership Team</w:t>
      </w:r>
    </w:p>
    <w:p w14:paraId="297F7CD9" w14:textId="6EC6E564" w:rsidR="007059DB" w:rsidRDefault="007059DB">
      <w:r>
        <w:lastRenderedPageBreak/>
        <w:br w:type="page"/>
      </w:r>
    </w:p>
    <w:p w14:paraId="5DAC69C9" w14:textId="77777777" w:rsidR="007059DB" w:rsidRDefault="007059DB" w:rsidP="007059DB">
      <w:pPr>
        <w:pStyle w:val="NormalWeb"/>
      </w:pPr>
      <w:r>
        <w:lastRenderedPageBreak/>
        <w:t>Qaaliga ah Daryeel-bixiyeyaasha,</w:t>
      </w:r>
    </w:p>
    <w:p w14:paraId="3A631CF6" w14:textId="77777777" w:rsidR="007059DB" w:rsidRDefault="007059DB" w:rsidP="007059DB">
      <w:pPr>
        <w:pStyle w:val="NormalWeb"/>
      </w:pPr>
      <w:r>
        <w:t>Waxaan rabnaa inaan idinla wadaagno macluumaad faa’iido leh oo ku saabsan sida xogta barnaamijkiinna ay uga muuqato si dadweyne ah ee Child Care Check (CCC).</w:t>
      </w:r>
    </w:p>
    <w:p w14:paraId="428973EC" w14:textId="742D0EAE" w:rsidR="007059DB" w:rsidRDefault="007059DB" w:rsidP="007059DB">
      <w:pPr>
        <w:pStyle w:val="NormalWeb"/>
      </w:pPr>
      <w:r>
        <w:t xml:space="preserve"> Daryeel-bixiyeyaasha </w:t>
      </w:r>
      <w:r>
        <w:rPr>
          <w:rStyle w:val="Strong"/>
          <w:rFonts w:eastAsiaTheme="majorEastAsia"/>
        </w:rPr>
        <w:t>FCC</w:t>
      </w:r>
      <w:r>
        <w:t xml:space="preserve"> waxay haystaan awood ay ku damiyaan muujinta cinwaanka jidkooda iyo luqadda barnaamijkooda ee bogga dadweynaha. (Magaca magaalada iyo ZIP-ka wali way muuqan doonaan.)</w:t>
      </w:r>
      <w:r>
        <w:br/>
        <w:t xml:space="preserve">Fadlan ogow: </w:t>
      </w:r>
      <w:r>
        <w:rPr>
          <w:rStyle w:val="Strong"/>
          <w:rFonts w:eastAsiaTheme="majorEastAsia"/>
        </w:rPr>
        <w:t>Barnaamijyada xarumaha ku salaysan</w:t>
      </w:r>
      <w:r>
        <w:t xml:space="preserve"> ma qarin karaan cinwaankooda jidka ee CCC.</w:t>
      </w:r>
    </w:p>
    <w:p w14:paraId="2E30EE77" w14:textId="77777777" w:rsidR="007059DB" w:rsidRDefault="007059DB" w:rsidP="007059DB">
      <w:pPr>
        <w:pStyle w:val="NormalWeb"/>
      </w:pPr>
      <w:r>
        <w:t>Waxaad hubin kartaa waxa hadda muuqda adigoo ka raadinaya barnaamijkaaga halkan:</w:t>
      </w:r>
      <w:r>
        <w:br/>
      </w:r>
      <w:hyperlink r:id="rId13" w:tgtFrame="_blank" w:tooltip="https://www.findchildcarewa.org/" w:history="1">
        <w:r>
          <w:rPr>
            <w:rStyle w:val="Hyperlink"/>
            <w:rFonts w:eastAsiaTheme="majorEastAsia"/>
          </w:rPr>
          <w:t>https://www.findchildcarewa.org/</w:t>
        </w:r>
      </w:hyperlink>
    </w:p>
    <w:p w14:paraId="77C906CC" w14:textId="56FD153A" w:rsidR="007059DB" w:rsidRDefault="007059DB" w:rsidP="007059DB">
      <w:pPr>
        <w:pStyle w:val="NormalWeb"/>
      </w:pPr>
      <w:r>
        <w:t xml:space="preserve">Gudaha geeska midig ee kore ee bogga Child Care Check, guji gelitaanka </w:t>
      </w:r>
      <w:r>
        <w:rPr>
          <w:rStyle w:val="Strong"/>
          <w:rFonts w:eastAsiaTheme="majorEastAsia"/>
        </w:rPr>
        <w:t>Provider Portal</w:t>
      </w:r>
      <w:r>
        <w:t>:</w:t>
      </w:r>
    </w:p>
    <w:p w14:paraId="1B576F5B" w14:textId="442E40BB" w:rsidR="007059DB" w:rsidRDefault="007059DB" w:rsidP="007059DB">
      <w:pPr>
        <w:pStyle w:val="NormalWeb"/>
      </w:pPr>
      <w:r>
        <w:rPr>
          <w:noProof/>
        </w:rPr>
        <w:drawing>
          <wp:inline distT="0" distB="0" distL="0" distR="0" wp14:anchorId="3D76101D" wp14:editId="7554FBA1">
            <wp:extent cx="3980815" cy="1908175"/>
            <wp:effectExtent l="0" t="0" r="635" b="0"/>
            <wp:docPr id="2062228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0815" cy="1908175"/>
                    </a:xfrm>
                    <a:prstGeom prst="rect">
                      <a:avLst/>
                    </a:prstGeom>
                    <a:noFill/>
                  </pic:spPr>
                </pic:pic>
              </a:graphicData>
            </a:graphic>
          </wp:inline>
        </w:drawing>
      </w:r>
    </w:p>
    <w:p w14:paraId="7616B0E0" w14:textId="77777777" w:rsidR="007059DB" w:rsidRDefault="007059DB" w:rsidP="007059DB">
      <w:pPr>
        <w:pStyle w:val="NormalWeb"/>
      </w:pPr>
      <w:r>
        <w:t>Haddii aad rabto inaad cusboonaysiiso dejimahaaga, fadlan ku gal:</w:t>
      </w:r>
      <w:r>
        <w:br/>
      </w:r>
      <w:r>
        <w:rPr>
          <w:rStyle w:val="Strong"/>
          <w:rFonts w:eastAsiaTheme="majorEastAsia"/>
        </w:rPr>
        <w:t>WA Compass Provider Portal</w:t>
      </w:r>
      <w:r>
        <w:br/>
      </w:r>
      <w:hyperlink r:id="rId14" w:tgtFrame="_blank" w:tooltip="https://wa-del.my.site.com/pp_loginpage" w:history="1">
        <w:r>
          <w:rPr>
            <w:rStyle w:val="Hyperlink"/>
            <w:rFonts w:eastAsiaTheme="majorEastAsia"/>
          </w:rPr>
          <w:t>https://wa-del.my.site.com/PP_LoginPage</w:t>
        </w:r>
      </w:hyperlink>
      <w:r>
        <w:br/>
        <w:t>(Tani waa mid ka duwan gelitaankaaga MERIT.)</w:t>
      </w:r>
    </w:p>
    <w:p w14:paraId="28B64628" w14:textId="185C0F52" w:rsidR="007059DB" w:rsidRDefault="007059DB" w:rsidP="007059DB">
      <w:pPr>
        <w:pStyle w:val="NormalWeb"/>
      </w:pPr>
      <w:r>
        <w:t> Hagayaasha gelitaanka ee waxtarka leh:</w:t>
      </w:r>
      <w:r>
        <w:br/>
        <w:t xml:space="preserve">Ingiriisi: </w:t>
      </w:r>
      <w:hyperlink r:id="rId15" w:tgtFrame="_blank" w:tooltip="https://www.dcyf.wa.gov/sites/default/files/pdf/wacompass-login.pdf" w:history="1">
        <w:r>
          <w:rPr>
            <w:rStyle w:val="Hyperlink"/>
            <w:rFonts w:eastAsiaTheme="majorEastAsia"/>
          </w:rPr>
          <w:t>https://www.dcyf.wa.gov/sites/default/files/pdf/WACompass-login.pdf</w:t>
        </w:r>
      </w:hyperlink>
      <w:r>
        <w:br/>
        <w:t xml:space="preserve">Isbaanish: </w:t>
      </w:r>
      <w:hyperlink r:id="rId16" w:tgtFrame="_blank" w:tooltip="https://www.dcyf.wa.gov/sites/default/files/pdf/wacompass-login-sp.pdf" w:history="1">
        <w:r>
          <w:rPr>
            <w:rStyle w:val="Hyperlink"/>
            <w:rFonts w:eastAsiaTheme="majorEastAsia"/>
          </w:rPr>
          <w:t>https://www.dcyf.wa.gov/sites/default/files/pdf/WACompass-login-sp.pdf</w:t>
        </w:r>
      </w:hyperlink>
      <w:r>
        <w:br/>
        <w:t>(Fiiro gaar ah: Hagaha Af-Somaliga hadda ma shaqeynayo.)</w:t>
      </w:r>
    </w:p>
    <w:p w14:paraId="73AE3D27" w14:textId="77777777" w:rsidR="007059DB" w:rsidRDefault="007059DB" w:rsidP="007059DB">
      <w:pPr>
        <w:pStyle w:val="NormalWeb"/>
      </w:pPr>
      <w:r>
        <w:t>Markaad gasho, waxaad ka beddeli kartaa dejimaha aragga (visibility) ee barnaamijkaaga adigoo ka eegaya dashboard-ka.</w:t>
      </w:r>
    </w:p>
    <w:p w14:paraId="7DA54EC8" w14:textId="392F1E52" w:rsidR="007059DB" w:rsidRDefault="007059DB" w:rsidP="007059DB">
      <w:pPr>
        <w:pStyle w:val="NormalWeb"/>
      </w:pPr>
      <w:r w:rsidRPr="004C2CD8">
        <w:rPr>
          <w:noProof/>
        </w:rPr>
        <w:drawing>
          <wp:inline distT="0" distB="0" distL="0" distR="0" wp14:anchorId="5FAAFDF0" wp14:editId="56E3469C">
            <wp:extent cx="5943600" cy="414020"/>
            <wp:effectExtent l="0" t="0" r="0" b="5080"/>
            <wp:docPr id="24309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26099" name=""/>
                    <pic:cNvPicPr/>
                  </pic:nvPicPr>
                  <pic:blipFill>
                    <a:blip r:embed="rId11"/>
                    <a:stretch>
                      <a:fillRect/>
                    </a:stretch>
                  </pic:blipFill>
                  <pic:spPr>
                    <a:xfrm>
                      <a:off x="0" y="0"/>
                      <a:ext cx="5943600" cy="414020"/>
                    </a:xfrm>
                    <a:prstGeom prst="rect">
                      <a:avLst/>
                    </a:prstGeom>
                  </pic:spPr>
                </pic:pic>
              </a:graphicData>
            </a:graphic>
          </wp:inline>
        </w:drawing>
      </w:r>
    </w:p>
    <w:p w14:paraId="14140621" w14:textId="77777777" w:rsidR="007059DB" w:rsidRDefault="007059DB" w:rsidP="007059DB">
      <w:pPr>
        <w:pStyle w:val="NormalWeb"/>
      </w:pPr>
    </w:p>
    <w:p w14:paraId="542761B3" w14:textId="5E170C00" w:rsidR="007059DB" w:rsidRDefault="007059DB" w:rsidP="007059DB">
      <w:pPr>
        <w:pStyle w:val="NormalWeb"/>
      </w:pPr>
      <w:r>
        <w:rPr>
          <w:noProof/>
        </w:rPr>
        <w:lastRenderedPageBreak/>
        <w:drawing>
          <wp:inline distT="0" distB="0" distL="0" distR="0" wp14:anchorId="0B85A9DD" wp14:editId="1A4181A3">
            <wp:extent cx="5937885" cy="1298575"/>
            <wp:effectExtent l="0" t="0" r="5715" b="0"/>
            <wp:docPr id="745272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1298575"/>
                    </a:xfrm>
                    <a:prstGeom prst="rect">
                      <a:avLst/>
                    </a:prstGeom>
                    <a:noFill/>
                  </pic:spPr>
                </pic:pic>
              </a:graphicData>
            </a:graphic>
          </wp:inline>
        </w:drawing>
      </w:r>
    </w:p>
    <w:p w14:paraId="7E6CEC16" w14:textId="77777777" w:rsidR="007059DB" w:rsidRDefault="007059DB" w:rsidP="007059DB">
      <w:pPr>
        <w:pStyle w:val="NormalWeb"/>
      </w:pPr>
      <w:r>
        <w:rPr>
          <w:rStyle w:val="Strong"/>
          <w:rFonts w:eastAsiaTheme="majorEastAsia"/>
        </w:rPr>
        <w:t>Fadlan ogow:</w:t>
      </w:r>
      <w:r>
        <w:t xml:space="preserve"> Sanduuqa calaamadaynta waa inuusan noqon mid lagu calaamadeeyay haddii aad rabto in cinwaankaaga aanu ka muuqan bogga dadweynaha.</w:t>
      </w:r>
    </w:p>
    <w:p w14:paraId="1E342A77" w14:textId="3E45D729" w:rsidR="007059DB" w:rsidRDefault="007059DB" w:rsidP="007059DB">
      <w:pPr>
        <w:pStyle w:val="NormalWeb"/>
      </w:pPr>
      <w:r>
        <w:t> Haddii aad la kulanto dhibaato gelitaan, fadlan raac tilmaamaha caawinta ee DCYF ee ku jira portal-ka, maadaama BrightSpark uusan haysan gelitaan farsamo si aanu u taageerno arrimahaas. Si kastaba ha ahaatee, waan ku farxi doonaa inaan kula hadalno, isla markaana kaa caawino fahamka xulashooyinkaaga.</w:t>
      </w:r>
    </w:p>
    <w:p w14:paraId="0D63738F" w14:textId="35468C06" w:rsidR="007059DB" w:rsidRDefault="007059DB" w:rsidP="007059DB">
      <w:pPr>
        <w:pStyle w:val="NormalWeb"/>
      </w:pPr>
      <w:r>
        <w:t> Waxaan rajaynaynaa in macluumaadkan uu idiin noqdo mid faa’iido leh oo dejin leh. Waad ku mahadsan tihiin daryeelka cajiibka ah ee aad maalin kasta siisaan carruurta iyo qoysaska.</w:t>
      </w:r>
    </w:p>
    <w:p w14:paraId="43F248EF" w14:textId="0461FD7A" w:rsidR="007059DB" w:rsidRDefault="007059DB" w:rsidP="007059DB">
      <w:pPr>
        <w:pStyle w:val="NormalWeb"/>
      </w:pPr>
      <w:r>
        <w:t>Iyada oo mahadnaq leh,</w:t>
      </w:r>
      <w:r>
        <w:br/>
      </w:r>
      <w:r>
        <w:rPr>
          <w:rStyle w:val="Strong"/>
          <w:rFonts w:eastAsiaTheme="majorEastAsia"/>
        </w:rPr>
        <w:t>Kooxda Hoggaanka BrightSpark</w:t>
      </w:r>
    </w:p>
    <w:p w14:paraId="5F5B1BC5" w14:textId="77777777" w:rsidR="00C42596" w:rsidRDefault="00C42596"/>
    <w:sectPr w:rsidR="00C4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094"/>
    <w:rsid w:val="000C4236"/>
    <w:rsid w:val="0033028B"/>
    <w:rsid w:val="00340CE2"/>
    <w:rsid w:val="003F36D4"/>
    <w:rsid w:val="00472653"/>
    <w:rsid w:val="004F496B"/>
    <w:rsid w:val="007059DB"/>
    <w:rsid w:val="009156F0"/>
    <w:rsid w:val="00BE04D9"/>
    <w:rsid w:val="00C42596"/>
    <w:rsid w:val="00D1126F"/>
    <w:rsid w:val="00D71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0FA6"/>
  <w15:chartTrackingRefBased/>
  <w15:docId w15:val="{BC240A78-58ED-489F-863E-C3341DEF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094"/>
    <w:rPr>
      <w:rFonts w:eastAsiaTheme="majorEastAsia" w:cstheme="majorBidi"/>
      <w:color w:val="272727" w:themeColor="text1" w:themeTint="D8"/>
    </w:rPr>
  </w:style>
  <w:style w:type="paragraph" w:styleId="Title">
    <w:name w:val="Title"/>
    <w:basedOn w:val="Normal"/>
    <w:next w:val="Normal"/>
    <w:link w:val="TitleChar"/>
    <w:uiPriority w:val="10"/>
    <w:qFormat/>
    <w:rsid w:val="00D71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094"/>
    <w:pPr>
      <w:spacing w:before="160"/>
      <w:jc w:val="center"/>
    </w:pPr>
    <w:rPr>
      <w:i/>
      <w:iCs/>
      <w:color w:val="404040" w:themeColor="text1" w:themeTint="BF"/>
    </w:rPr>
  </w:style>
  <w:style w:type="character" w:customStyle="1" w:styleId="QuoteChar">
    <w:name w:val="Quote Char"/>
    <w:basedOn w:val="DefaultParagraphFont"/>
    <w:link w:val="Quote"/>
    <w:uiPriority w:val="29"/>
    <w:rsid w:val="00D71094"/>
    <w:rPr>
      <w:i/>
      <w:iCs/>
      <w:color w:val="404040" w:themeColor="text1" w:themeTint="BF"/>
    </w:rPr>
  </w:style>
  <w:style w:type="paragraph" w:styleId="ListParagraph">
    <w:name w:val="List Paragraph"/>
    <w:basedOn w:val="Normal"/>
    <w:uiPriority w:val="34"/>
    <w:qFormat/>
    <w:rsid w:val="00D71094"/>
    <w:pPr>
      <w:ind w:left="720"/>
      <w:contextualSpacing/>
    </w:pPr>
  </w:style>
  <w:style w:type="character" w:styleId="IntenseEmphasis">
    <w:name w:val="Intense Emphasis"/>
    <w:basedOn w:val="DefaultParagraphFont"/>
    <w:uiPriority w:val="21"/>
    <w:qFormat/>
    <w:rsid w:val="00D71094"/>
    <w:rPr>
      <w:i/>
      <w:iCs/>
      <w:color w:val="0F4761" w:themeColor="accent1" w:themeShade="BF"/>
    </w:rPr>
  </w:style>
  <w:style w:type="paragraph" w:styleId="IntenseQuote">
    <w:name w:val="Intense Quote"/>
    <w:basedOn w:val="Normal"/>
    <w:next w:val="Normal"/>
    <w:link w:val="IntenseQuoteChar"/>
    <w:uiPriority w:val="30"/>
    <w:qFormat/>
    <w:rsid w:val="00D71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094"/>
    <w:rPr>
      <w:i/>
      <w:iCs/>
      <w:color w:val="0F4761" w:themeColor="accent1" w:themeShade="BF"/>
    </w:rPr>
  </w:style>
  <w:style w:type="character" w:styleId="IntenseReference">
    <w:name w:val="Intense Reference"/>
    <w:basedOn w:val="DefaultParagraphFont"/>
    <w:uiPriority w:val="32"/>
    <w:qFormat/>
    <w:rsid w:val="00D71094"/>
    <w:rPr>
      <w:b/>
      <w:bCs/>
      <w:smallCaps/>
      <w:color w:val="0F4761" w:themeColor="accent1" w:themeShade="BF"/>
      <w:spacing w:val="5"/>
    </w:rPr>
  </w:style>
  <w:style w:type="paragraph" w:styleId="NormalWeb">
    <w:name w:val="Normal (Web)"/>
    <w:basedOn w:val="Normal"/>
    <w:uiPriority w:val="99"/>
    <w:semiHidden/>
    <w:unhideWhenUsed/>
    <w:rsid w:val="00D7109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1094"/>
    <w:rPr>
      <w:b/>
      <w:bCs/>
    </w:rPr>
  </w:style>
  <w:style w:type="character" w:styleId="Hyperlink">
    <w:name w:val="Hyperlink"/>
    <w:basedOn w:val="DefaultParagraphFont"/>
    <w:uiPriority w:val="99"/>
    <w:semiHidden/>
    <w:unhideWhenUsed/>
    <w:rsid w:val="00D71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del.my.site.com/PP_LoginPage" TargetMode="External"/><Relationship Id="rId13" Type="http://schemas.openxmlformats.org/officeDocument/2006/relationships/hyperlink" Target="https://www.findchildcarewa.org/"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s://www.dcyf.wa.gov/sites/default/files/pdf/WACompass-login-sp.pdf"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www.findchildcarewa.org/" TargetMode="External"/><Relationship Id="rId11" Type="http://schemas.openxmlformats.org/officeDocument/2006/relationships/image" Target="media/image3.png"/><Relationship Id="rId5" Type="http://schemas.openxmlformats.org/officeDocument/2006/relationships/image" Target="cid:image001.png@01DC7E55.D3D2A6B0" TargetMode="External"/><Relationship Id="rId15" Type="http://schemas.openxmlformats.org/officeDocument/2006/relationships/hyperlink" Target="https://www.dcyf.wa.gov/sites/default/files/pdf/WACompass-login.pdf" TargetMode="External"/><Relationship Id="rId10" Type="http://schemas.openxmlformats.org/officeDocument/2006/relationships/hyperlink" Target="https://www.dcyf.wa.gov/sites/default/files/pdf/WACompass-login-sp.pdf"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dcyf.wa.gov/sites/default/files/pdf/WACompass-login.pdf" TargetMode="External"/><Relationship Id="rId14" Type="http://schemas.openxmlformats.org/officeDocument/2006/relationships/hyperlink" Target="https://wa-del.my.site.com/PP_LoginPag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3A74EA96F3843938B386ABDD16025" ma:contentTypeVersion="15" ma:contentTypeDescription="Create a new document." ma:contentTypeScope="" ma:versionID="0f455421a0e010848ffd6769086e8583">
  <xsd:schema xmlns:xsd="http://www.w3.org/2001/XMLSchema" xmlns:xs="http://www.w3.org/2001/XMLSchema" xmlns:p="http://schemas.microsoft.com/office/2006/metadata/properties" xmlns:ns2="8064b92a-e795-455a-929d-cd9e513a0843" xmlns:ns3="19559b9c-5406-4728-a0aa-2b287244681a" xmlns:ns4="2beaef9f-cf1f-479f-a374-c737fe2c05cb" targetNamespace="http://schemas.microsoft.com/office/2006/metadata/properties" ma:root="true" ma:fieldsID="26cea9d2d4af2dfe6080cecb2acc1d46" ns2:_="" ns3:_="" ns4:_="">
    <xsd:import namespace="8064b92a-e795-455a-929d-cd9e513a0843"/>
    <xsd:import namespace="19559b9c-5406-4728-a0aa-2b287244681a"/>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4b92a-e795-455a-929d-cd9e513a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59b9c-5406-4728-a0aa-2b2872446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5a8670-a472-4daa-9ed6-8e84e400ff86}" ma:internalName="TaxCatchAll" ma:showField="CatchAllData" ma:web="19559b9c-5406-4728-a0aa-2b28724468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4b92a-e795-455a-929d-cd9e513a0843">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01CFB401-AAA1-413C-9370-FDC01C06FA9D}"/>
</file>

<file path=customXml/itemProps2.xml><?xml version="1.0" encoding="utf-8"?>
<ds:datastoreItem xmlns:ds="http://schemas.openxmlformats.org/officeDocument/2006/customXml" ds:itemID="{874E546E-7F7C-44F1-8A0C-1FC21BF0EA0B}"/>
</file>

<file path=customXml/itemProps3.xml><?xml version="1.0" encoding="utf-8"?>
<ds:datastoreItem xmlns:ds="http://schemas.openxmlformats.org/officeDocument/2006/customXml" ds:itemID="{25ACCFBF-24EA-4E09-B57F-F5B844AD3A16}"/>
</file>

<file path=docProps/app.xml><?xml version="1.0" encoding="utf-8"?>
<Properties xmlns="http://schemas.openxmlformats.org/officeDocument/2006/extended-properties" xmlns:vt="http://schemas.openxmlformats.org/officeDocument/2006/docPropsVTypes">
  <Template>Normal</Template>
  <TotalTime>4</TotalTime>
  <Pages>5</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Meyers</dc:creator>
  <cp:keywords/>
  <dc:description/>
  <cp:lastModifiedBy>Lucy Dong</cp:lastModifiedBy>
  <cp:revision>3</cp:revision>
  <dcterms:created xsi:type="dcterms:W3CDTF">2026-01-08T18:48:00Z</dcterms:created>
  <dcterms:modified xsi:type="dcterms:W3CDTF">2026-01-08T18:51:00Z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0x010100A283A74EA96F3843938B386ABDD16025</vt:lpwstr>
  </property>
</Properties>
</file>